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-1516-</w:t>
      </w:r>
      <w:r>
        <w:rPr>
          <w:rFonts w:ascii="Times New Roman" w:eastAsia="Times New Roman" w:hAnsi="Times New Roman" w:cs="Times New Roman"/>
          <w:sz w:val="25"/>
          <w:szCs w:val="25"/>
        </w:rPr>
        <w:t>2614/2025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86MS0069-01-2025-005653-55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30 июля 2025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Исполняющий обязанности мирового судьи судебного участка № 14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403,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Плешань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Александровича,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0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21.05.2025 года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Плешань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А.А.,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лицом, с нарушением срока, указанного в п. 3 ст. 11 Федерального закона от 01.04.1996 г. N27-ФЗ "Об индивидуальном (персонифицированном) учете в системе обязательного пенсионного страхования и обязательного социального страхования", предоставил в Отделение Фонда пенсионного и социального страхования Российской Федерации по ХМАО-Югре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о застрахованных лицах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>ЕФС-1 раздел 1 подраздел 1.2 с типом «Исходная»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2024 год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одно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застрахованное лицо (обращение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101-25-005-0943-3361</w:t>
      </w:r>
      <w:r>
        <w:rPr>
          <w:rFonts w:ascii="Times New Roman" w:eastAsia="Times New Roman" w:hAnsi="Times New Roman" w:cs="Times New Roman"/>
          <w:sz w:val="25"/>
          <w:szCs w:val="25"/>
        </w:rPr>
        <w:t>). В соответствии с вышеназванной нормой данные сведения должны быть представлена до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27.01.2025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Плешань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явилась, ходатайств об отложении рассмотрения дела не заявляла.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мировой судья, считает возможным рассмотреть дело в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Плешань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 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Плешань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3317/2025 от 01.07.2025г.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22.05.2025г.;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ст. 4.4. п. 5 КоАП РФ если при проведении одного контрольного (надзорного) мероприятия в ходе осуществления государственного контроля (надзора), муниципального контроля выявлены два и более административных правонарушения, ответственность за которые предусмотрена одной и той же статьей (частью статьи)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раздела II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настоящего Кодекса или закона субъекта Российской Федерации об административных правонарушениях, совершившему их лицу назначается административное наказание как за совершение 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Плешань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Плешань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Банк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РКЦ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//УФК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5"/>
          <w:szCs w:val="25"/>
        </w:rPr>
        <w:t>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Ханты-Мансийскому автономному округу - Югре г. л/с 04874Ф87010, Номер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банка 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(номер банковского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входящего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единого </w:t>
      </w:r>
      <w:r>
        <w:rPr>
          <w:rFonts w:ascii="Times New Roman" w:eastAsia="Times New Roman" w:hAnsi="Times New Roman" w:cs="Times New Roman"/>
          <w:sz w:val="25"/>
          <w:szCs w:val="25"/>
        </w:rPr>
        <w:t>казначейского счета, Кор. Счет)- N 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>, ИНН 8601002078 КПП 860101001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БИК ТОФК 007162163 ОКТМО 71871000 (город Сургут), 71826000 (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р-н), Счет получателя платежа (номер казначейского счета, Р/счет)-03100643000000018700, КБК- 79711601230060001140, УИН 79702700000000304963 - уплата штрафа по административному правонарушению, предусмотренному ст. 15.33.2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101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 .9 ул. Гагарина г. Сургута.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Г.П. Думлер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 мирового судьи судебного участка № 14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30.07.2025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5-1516-2614/2025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